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D4E" w:rsidRPr="00B36D4E" w:rsidRDefault="00B36D4E" w:rsidP="00B36D4E">
      <w:pPr>
        <w:pStyle w:val="a4"/>
        <w:jc w:val="center"/>
        <w:rPr>
          <w:lang w:val="ru-RU"/>
        </w:rPr>
      </w:pPr>
      <w:r w:rsidRPr="00B36D4E">
        <w:rPr>
          <w:lang w:val="ru-RU"/>
        </w:rPr>
        <w:t>Муниципальное бюджетное общеобразовательное учреждение</w:t>
      </w:r>
    </w:p>
    <w:p w:rsidR="00B36D4E" w:rsidRPr="00B36D4E" w:rsidRDefault="00B36D4E" w:rsidP="00B36D4E">
      <w:pPr>
        <w:pStyle w:val="a4"/>
        <w:jc w:val="center"/>
        <w:rPr>
          <w:rFonts w:eastAsia="Calibri"/>
          <w:lang w:val="ru-RU"/>
        </w:rPr>
      </w:pPr>
      <w:r w:rsidRPr="00B36D4E">
        <w:rPr>
          <w:rFonts w:eastAsia="Calibri"/>
          <w:lang w:val="ru-RU"/>
        </w:rPr>
        <w:t>«Джидинская средняя общеобразовательная школа»</w:t>
      </w:r>
    </w:p>
    <w:p w:rsidR="00B36D4E" w:rsidRPr="00B36D4E" w:rsidRDefault="00B36D4E" w:rsidP="00B36D4E">
      <w:pPr>
        <w:pStyle w:val="a4"/>
        <w:jc w:val="center"/>
        <w:rPr>
          <w:lang w:val="ru-RU"/>
        </w:rPr>
      </w:pPr>
      <w:r w:rsidRPr="00B36D4E">
        <w:rPr>
          <w:lang w:val="ru-RU"/>
        </w:rPr>
        <w:t>_________________________________________________________________________</w:t>
      </w:r>
    </w:p>
    <w:p w:rsidR="00B36D4E" w:rsidRPr="00B36D4E" w:rsidRDefault="00B36D4E" w:rsidP="00B36D4E">
      <w:pPr>
        <w:pStyle w:val="a4"/>
        <w:jc w:val="center"/>
        <w:rPr>
          <w:rFonts w:eastAsia="Calibri"/>
          <w:lang w:val="ru-RU"/>
        </w:rPr>
      </w:pPr>
      <w:r w:rsidRPr="00B36D4E">
        <w:rPr>
          <w:rFonts w:eastAsia="Calibri"/>
          <w:lang w:val="ru-RU"/>
        </w:rPr>
        <w:t>671900, Бурятия, Джидинский район, с. Джида, ул. Школьная-19,</w:t>
      </w:r>
    </w:p>
    <w:p w:rsidR="00B36D4E" w:rsidRPr="00B36D4E" w:rsidRDefault="00B36D4E" w:rsidP="00B36D4E">
      <w:pPr>
        <w:pStyle w:val="a4"/>
        <w:jc w:val="center"/>
        <w:rPr>
          <w:rFonts w:eastAsia="Calibri"/>
          <w:lang w:val="ru-RU"/>
        </w:rPr>
      </w:pPr>
      <w:r w:rsidRPr="00B36D4E">
        <w:rPr>
          <w:rFonts w:eastAsia="Calibri"/>
          <w:lang w:val="ru-RU"/>
        </w:rPr>
        <w:t>тел.: (8-301-34)-97-4-84,</w:t>
      </w:r>
    </w:p>
    <w:p w:rsidR="00B36D4E" w:rsidRPr="00B36D4E" w:rsidRDefault="00B36D4E" w:rsidP="00B36D4E">
      <w:pPr>
        <w:pStyle w:val="a4"/>
        <w:jc w:val="center"/>
        <w:rPr>
          <w:b/>
          <w:color w:val="0000FF"/>
          <w:u w:val="single"/>
          <w:lang w:val="ru-RU"/>
        </w:rPr>
      </w:pPr>
      <w:r w:rsidRPr="00B36D4E">
        <w:rPr>
          <w:lang w:val="ru-RU"/>
        </w:rPr>
        <w:t xml:space="preserve">факс: 8-301-34-97-4-84, </w:t>
      </w:r>
      <w:r w:rsidRPr="00B36D4E">
        <w:t>e</w:t>
      </w:r>
      <w:r w:rsidRPr="00B36D4E">
        <w:rPr>
          <w:lang w:val="ru-RU"/>
        </w:rPr>
        <w:t>-</w:t>
      </w:r>
      <w:r w:rsidRPr="00B36D4E">
        <w:t>mail</w:t>
      </w:r>
      <w:r w:rsidRPr="00B36D4E">
        <w:rPr>
          <w:lang w:val="ru-RU"/>
        </w:rPr>
        <w:t xml:space="preserve">: </w:t>
      </w:r>
      <w:r>
        <w:fldChar w:fldCharType="begin"/>
      </w:r>
      <w:r>
        <w:instrText>HYPERLINK</w:instrText>
      </w:r>
      <w:r w:rsidRPr="006B5048">
        <w:rPr>
          <w:lang w:val="ru-RU"/>
        </w:rPr>
        <w:instrText xml:space="preserve"> "</w:instrText>
      </w:r>
      <w:r>
        <w:instrText>mailto</w:instrText>
      </w:r>
      <w:r w:rsidRPr="006B5048">
        <w:rPr>
          <w:lang w:val="ru-RU"/>
        </w:rPr>
        <w:instrText>:</w:instrText>
      </w:r>
      <w:r>
        <w:instrText>chkolag</w:instrText>
      </w:r>
      <w:r w:rsidRPr="006B5048">
        <w:rPr>
          <w:lang w:val="ru-RU"/>
        </w:rPr>
        <w:instrText>-</w:instrText>
      </w:r>
      <w:r>
        <w:instrText>da</w:instrText>
      </w:r>
      <w:r w:rsidRPr="006B5048">
        <w:rPr>
          <w:lang w:val="ru-RU"/>
        </w:rPr>
        <w:instrText>@</w:instrText>
      </w:r>
      <w:r>
        <w:instrText>mail</w:instrText>
      </w:r>
      <w:r w:rsidRPr="006B5048">
        <w:rPr>
          <w:lang w:val="ru-RU"/>
        </w:rPr>
        <w:instrText>.</w:instrText>
      </w:r>
      <w:r>
        <w:instrText>ru</w:instrText>
      </w:r>
      <w:r w:rsidRPr="006B5048">
        <w:rPr>
          <w:lang w:val="ru-RU"/>
        </w:rPr>
        <w:instrText>"</w:instrText>
      </w:r>
      <w:r>
        <w:fldChar w:fldCharType="separate"/>
      </w:r>
      <w:r w:rsidRPr="00B36D4E">
        <w:rPr>
          <w:rStyle w:val="a3"/>
          <w:rFonts w:eastAsiaTheme="majorEastAsia"/>
          <w:b/>
        </w:rPr>
        <w:t>chkolag</w:t>
      </w:r>
      <w:r w:rsidRPr="00B36D4E">
        <w:rPr>
          <w:rStyle w:val="a3"/>
          <w:rFonts w:eastAsiaTheme="majorEastAsia"/>
          <w:b/>
          <w:lang w:val="ru-RU"/>
        </w:rPr>
        <w:t>-</w:t>
      </w:r>
      <w:r w:rsidRPr="00B36D4E">
        <w:rPr>
          <w:rStyle w:val="a3"/>
          <w:rFonts w:eastAsiaTheme="majorEastAsia"/>
          <w:b/>
        </w:rPr>
        <w:t>da</w:t>
      </w:r>
      <w:r w:rsidRPr="00B36D4E">
        <w:rPr>
          <w:rStyle w:val="a3"/>
          <w:rFonts w:eastAsiaTheme="majorEastAsia"/>
          <w:b/>
          <w:lang w:val="ru-RU"/>
        </w:rPr>
        <w:t>@</w:t>
      </w:r>
      <w:r w:rsidRPr="00B36D4E">
        <w:rPr>
          <w:rStyle w:val="a3"/>
          <w:rFonts w:eastAsiaTheme="majorEastAsia"/>
          <w:b/>
        </w:rPr>
        <w:t>mail</w:t>
      </w:r>
      <w:r w:rsidRPr="00B36D4E">
        <w:rPr>
          <w:rStyle w:val="a3"/>
          <w:rFonts w:eastAsiaTheme="majorEastAsia"/>
          <w:b/>
          <w:lang w:val="ru-RU"/>
        </w:rPr>
        <w:t>.</w:t>
      </w:r>
      <w:proofErr w:type="spellStart"/>
      <w:r w:rsidRPr="00B36D4E">
        <w:rPr>
          <w:rStyle w:val="a3"/>
          <w:rFonts w:eastAsiaTheme="majorEastAsia"/>
          <w:b/>
        </w:rPr>
        <w:t>ru</w:t>
      </w:r>
      <w:proofErr w:type="spellEnd"/>
      <w:r>
        <w:rPr>
          <w:rStyle w:val="a3"/>
          <w:rFonts w:eastAsiaTheme="majorEastAsia"/>
          <w:b/>
        </w:rPr>
        <w:fldChar w:fldCharType="end"/>
      </w:r>
    </w:p>
    <w:p w:rsidR="00B36D4E" w:rsidRPr="00B36D4E" w:rsidRDefault="00B36D4E" w:rsidP="00B36D4E">
      <w:pPr>
        <w:spacing w:after="0" w:line="396" w:lineRule="auto"/>
        <w:ind w:left="1328" w:right="696"/>
        <w:jc w:val="center"/>
        <w:rPr>
          <w:rFonts w:ascii="Times New Roman" w:hAnsi="Times New Roman" w:cs="Times New Roman"/>
          <w:b/>
        </w:rPr>
      </w:pPr>
    </w:p>
    <w:p w:rsidR="00B36D4E" w:rsidRPr="00B36D4E" w:rsidRDefault="00B36D4E" w:rsidP="00B36D4E">
      <w:pPr>
        <w:spacing w:after="0" w:line="396" w:lineRule="auto"/>
        <w:ind w:left="1328" w:right="696"/>
        <w:jc w:val="center"/>
        <w:rPr>
          <w:rFonts w:ascii="Times New Roman" w:hAnsi="Times New Roman" w:cs="Times New Roman"/>
          <w:b/>
        </w:rPr>
      </w:pPr>
      <w:r w:rsidRPr="00B36D4E">
        <w:rPr>
          <w:rFonts w:ascii="Times New Roman" w:hAnsi="Times New Roman" w:cs="Times New Roman"/>
          <w:b/>
        </w:rPr>
        <w:t xml:space="preserve">План работы с одаренными детьми </w:t>
      </w:r>
    </w:p>
    <w:p w:rsidR="00B36D4E" w:rsidRPr="00B36D4E" w:rsidRDefault="00B36D4E" w:rsidP="00B36D4E">
      <w:pPr>
        <w:spacing w:after="0" w:line="396" w:lineRule="auto"/>
        <w:ind w:left="1328" w:right="696"/>
        <w:jc w:val="center"/>
        <w:rPr>
          <w:rFonts w:ascii="Times New Roman" w:hAnsi="Times New Roman" w:cs="Times New Roman"/>
          <w:b/>
        </w:rPr>
      </w:pPr>
      <w:r w:rsidRPr="00B36D4E">
        <w:rPr>
          <w:rFonts w:ascii="Times New Roman" w:hAnsi="Times New Roman" w:cs="Times New Roman"/>
          <w:b/>
        </w:rPr>
        <w:t>на 2024 – 2025 учебный год</w:t>
      </w:r>
    </w:p>
    <w:p w:rsidR="003A370B" w:rsidRPr="00B36D4E" w:rsidRDefault="00B36D4E" w:rsidP="00B36D4E">
      <w:pPr>
        <w:spacing w:after="0" w:line="396" w:lineRule="auto"/>
        <w:ind w:left="1328" w:right="696"/>
        <w:jc w:val="center"/>
        <w:rPr>
          <w:rFonts w:ascii="Times New Roman" w:hAnsi="Times New Roman" w:cs="Times New Roman"/>
        </w:rPr>
      </w:pPr>
      <w:r w:rsidRPr="00B36D4E">
        <w:rPr>
          <w:rFonts w:ascii="Times New Roman" w:hAnsi="Times New Roman" w:cs="Times New Roman"/>
        </w:rPr>
        <w:t xml:space="preserve">Учитель: 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70B" w:rsidRPr="00B36D4E" w:rsidRDefault="003A370B" w:rsidP="00B36D4E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работы с одаренными детьми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учащихся;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различных конкурсов, олимпиад, интеллектуальных игр, и др., позволяющих учащимся проявить свои способности.</w:t>
      </w:r>
    </w:p>
    <w:p w:rsidR="003A370B" w:rsidRPr="00B36D4E" w:rsidRDefault="003A370B" w:rsidP="00B36D4E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урочной и внеурочной деятельности учащихся;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проектной деятельности;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A370B" w:rsidRPr="00B36D4E" w:rsidRDefault="003A370B" w:rsidP="003A370B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детей.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Направления деятельности: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и проведение,  как групповых занятий, так и индивидуальной работы с одаренными детьми;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подготовка учащихся к олимпиадам, конкурсам, викторинам школьного, городского уровня;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проведение массовых мероприятий внутри объединения;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обобщение и систематизация материалов и результатов работы с одаренными детьми.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 с одаренными учащимися.</w:t>
      </w:r>
    </w:p>
    <w:p w:rsidR="003A370B" w:rsidRPr="00B36D4E" w:rsidRDefault="003A370B" w:rsidP="003A37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 дополнительного образования;</w:t>
      </w:r>
    </w:p>
    <w:p w:rsidR="003A370B" w:rsidRPr="00B36D4E" w:rsidRDefault="003A370B" w:rsidP="003A37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кружки по интересам;</w:t>
      </w:r>
    </w:p>
    <w:p w:rsidR="003A370B" w:rsidRPr="00B36D4E" w:rsidRDefault="003A370B" w:rsidP="003A37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конкурсы и конференции;</w:t>
      </w:r>
    </w:p>
    <w:p w:rsidR="003A370B" w:rsidRPr="00B36D4E" w:rsidRDefault="003A370B" w:rsidP="003A37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интеллектуальный марафон;</w:t>
      </w:r>
    </w:p>
    <w:p w:rsidR="003A370B" w:rsidRPr="00B36D4E" w:rsidRDefault="003A370B" w:rsidP="003A37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олимпиадах.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Методическая работа педагога: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заниматься самообразованием;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повышать профессиональное мастерство;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посещать занятия других педагогов;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участвовать в педагогических чтениях, семинарах, педсоветах, конференциях, заседаниях МО педагогов дополнительного образования;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открытые занятия;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подбирать материалы и задания к проведению школьных олимпиад;</w:t>
      </w:r>
    </w:p>
    <w:p w:rsidR="003A370B" w:rsidRPr="00B36D4E" w:rsidRDefault="003A370B" w:rsidP="003A37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занимательно-познавательные мероприятия с учащимися объединения.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родителями.</w:t>
      </w:r>
    </w:p>
    <w:p w:rsidR="003A370B" w:rsidRPr="00B36D4E" w:rsidRDefault="003A370B" w:rsidP="003A370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:rsidR="003A370B" w:rsidRPr="00B36D4E" w:rsidRDefault="003A370B" w:rsidP="003A370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3A370B" w:rsidRPr="00B36D4E" w:rsidRDefault="003A370B" w:rsidP="003A370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Лекция “Развитие интеллектуальных способностей ребенка”.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</w:t>
      </w:r>
    </w:p>
    <w:p w:rsidR="003A370B" w:rsidRPr="00B36D4E" w:rsidRDefault="003A370B" w:rsidP="003A370B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мероприятий, предусмотренных программой, позволит:</w:t>
      </w:r>
    </w:p>
    <w:p w:rsidR="003A370B" w:rsidRPr="00B36D4E" w:rsidRDefault="003A370B" w:rsidP="003A37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систему работы с одарёнными детьми;</w:t>
      </w:r>
    </w:p>
    <w:p w:rsidR="003A370B" w:rsidRPr="00B36D4E" w:rsidRDefault="003A370B" w:rsidP="003A37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развития одарённости и таланта у детей в современных условиях;</w:t>
      </w:r>
    </w:p>
    <w:p w:rsidR="003A370B" w:rsidRPr="00B36D4E" w:rsidRDefault="003A370B" w:rsidP="003A37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формы работы с одарёнными и способными детьми;</w:t>
      </w:r>
    </w:p>
    <w:p w:rsidR="003A370B" w:rsidRPr="00B36D4E" w:rsidRDefault="003A370B" w:rsidP="003A37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банк данных «Одарённые дети».</w:t>
      </w:r>
    </w:p>
    <w:p w:rsidR="003A370B" w:rsidRPr="00B36D4E" w:rsidRDefault="003A370B" w:rsidP="003A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Прогнозируемые результаты: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призовые места или дипломы в городских олимпиадах.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общей эрудиции детей, расширение их кругозора;</w:t>
      </w:r>
    </w:p>
    <w:p w:rsidR="003A370B" w:rsidRPr="00B36D4E" w:rsidRDefault="003A370B" w:rsidP="003A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творческого и логического мышления учащихся;</w:t>
      </w:r>
    </w:p>
    <w:p w:rsidR="003A370B" w:rsidRPr="00B36D4E" w:rsidRDefault="003A370B" w:rsidP="00B3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70B" w:rsidRPr="00B36D4E" w:rsidRDefault="003A370B" w:rsidP="003A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0490" w:type="dxa"/>
        <w:tblInd w:w="-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69"/>
        <w:gridCol w:w="3503"/>
      </w:tblGrid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2ed3fddfb838494b916b09986c2d28a9bb1ed6fe"/>
            <w:bookmarkStart w:id="1" w:name="1"/>
            <w:bookmarkEnd w:id="0"/>
            <w:bookmarkEnd w:id="1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B36D4E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370B"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="003A370B"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с одаренными детьми на учебный год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ежегодно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индивидуальной программы обучения: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разработка планов индивидуальной работы с детьми;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проведения занятий с детьми;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отработка форм, методов, приёмов работы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создание мониторинга результативности работы с одарёнными детьми.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B36D4E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A370B"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муниципальных, краевых, всероссийских олимпиадах, марафонах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6D4E"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жегодно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 по итогам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май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B36D4E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учебный год</w:t>
            </w:r>
          </w:p>
        </w:tc>
      </w:tr>
      <w:tr w:rsidR="003A370B" w:rsidRPr="00B36D4E" w:rsidTr="00BE6950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3A370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сборников творческих работ учащихся по итогам научно-практических конференций, конкурсов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B36D4E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учебный год</w:t>
            </w:r>
          </w:p>
        </w:tc>
      </w:tr>
    </w:tbl>
    <w:p w:rsidR="003A370B" w:rsidRPr="00B36D4E" w:rsidRDefault="003A370B" w:rsidP="003A370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6D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Анстази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Психологическое тестирование. – М.: Педагогика, 1982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Гильбух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Ю.З. Внимание: одаренные дети. – М, 1991.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Беляева Н., Савенков А. И. Одаренные дети в обычной школе // Народное образование. – 1999.– № 9.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Больных Е. М.,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Икрин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В.,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Пиянзина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Личностно-ориентированное образование и развитие одаренности: Научно-методическое </w:t>
      </w:r>
      <w:proofErr w:type="gram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пособие.–</w:t>
      </w:r>
      <w:proofErr w:type="gram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Екатеринбург: Объединение «Дворец молодежи», 2002.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Вьюжек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Т.Логические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тесты, игра и упражнения. – М.: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Ихд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-во ЭКСМО-Пресс, 2001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Давыдова Г. А. Дорога в будущее. О современных теориях креативности и одаренности // Психологический журнал. – 1999.- № 3.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Матюшкин А. М. Концепции творческой одаренности // Вопросы психологии – 1989.–№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Одаренные дети: Пер с англ./ Общ. ред. Г. В.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Бурменской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 М. Слуцкого В.М. – М.: «Прогресс», 1991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9. </w:t>
      </w:r>
      <w:hyperlink r:id="rId5" w:history="1">
        <w:r w:rsidRPr="00B36D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Одаренные дети / Под ред. Г.В. </w:t>
        </w:r>
        <w:proofErr w:type="spellStart"/>
        <w:r w:rsidRPr="00B36D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Бурменской</w:t>
        </w:r>
        <w:proofErr w:type="spellEnd"/>
        <w:r w:rsidRPr="00B36D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В.М. Слуцкого. – М., 1991.</w:t>
        </w:r>
      </w:hyperlink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одаренности детей и подростков / Под ред. Н.C </w:t>
      </w:r>
      <w:proofErr w:type="spellStart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Лейтеса</w:t>
      </w:r>
      <w:proofErr w:type="spellEnd"/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2000.</w:t>
      </w:r>
      <w:r w:rsidRPr="00B36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Одаренный ребенок / Под ред. О.М. Дьяченко. - М., 1997.</w:t>
      </w:r>
    </w:p>
    <w:p w:rsidR="00B36D4E" w:rsidRPr="00B36D4E" w:rsidRDefault="00B36D4E" w:rsidP="003A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2e22b39edf173dd4b201a8b3b47704e35b6de1eb"/>
      <w:bookmarkStart w:id="3" w:name="2"/>
      <w:bookmarkEnd w:id="2"/>
      <w:bookmarkEnd w:id="3"/>
    </w:p>
    <w:p w:rsidR="003A370B" w:rsidRPr="00B36D4E" w:rsidRDefault="003A370B" w:rsidP="003A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 одаренными детьми на 202</w:t>
      </w:r>
      <w:r w:rsidR="00E5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5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3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36D4E" w:rsidRPr="00B36D4E" w:rsidRDefault="00B36D4E" w:rsidP="003A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490" w:type="dxa"/>
        <w:tblInd w:w="-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072"/>
      </w:tblGrid>
      <w:tr w:rsidR="003A370B" w:rsidRPr="00B36D4E" w:rsidTr="00B36D4E">
        <w:trPr>
          <w:trHeight w:val="5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3ba556961e69652ba935e8140aeb9809f11691b5"/>
            <w:bookmarkStart w:id="5" w:name="3"/>
            <w:bookmarkEnd w:id="4"/>
            <w:bookmarkEnd w:id="5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3A370B" w:rsidRPr="00B36D4E" w:rsidTr="00B36D4E">
        <w:trPr>
          <w:trHeight w:val="1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интересов и склонностей обучающихся. Диагностика родителей и индивидуальные беседы. Формирование списков обучающихся. Анкетирование, собеседование. Интеллектуальные игры</w:t>
            </w:r>
          </w:p>
        </w:tc>
      </w:tr>
      <w:tr w:rsidR="003A370B" w:rsidRPr="00B36D4E" w:rsidTr="00B36D4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B36D4E" w:rsidRDefault="003A370B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4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370B" w:rsidRPr="00B36D4E" w:rsidRDefault="003A370B" w:rsidP="00BE6950">
            <w:pPr>
              <w:spacing w:after="0" w:line="140" w:lineRule="atLeast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конкурсах</w:t>
            </w:r>
          </w:p>
        </w:tc>
      </w:tr>
      <w:tr w:rsidR="003A370B" w:rsidRPr="00B36D4E" w:rsidTr="00B36D4E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школьной олимпиаде по предметам. Практические занятия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370B" w:rsidRPr="00B36D4E" w:rsidTr="00B36D4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B36D4E" w:rsidRDefault="003A370B" w:rsidP="00BE695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140" w:lineRule="atLeast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онлайн-конкурсах, онлайн-олимпиадах</w:t>
            </w:r>
          </w:p>
        </w:tc>
      </w:tr>
      <w:tr w:rsidR="003A370B" w:rsidRPr="00B36D4E" w:rsidTr="00B36D4E">
        <w:trPr>
          <w:trHeight w:val="5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B36D4E" w:rsidRDefault="003A370B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«Требования к оформлению исследовательских работ, презентаций. Начало оформления творческих работ»</w:t>
            </w:r>
          </w:p>
        </w:tc>
      </w:tr>
      <w:tr w:rsidR="003A370B" w:rsidRPr="00B36D4E" w:rsidTr="00B36D4E">
        <w:trPr>
          <w:trHeight w:val="5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конкурсах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370B" w:rsidRPr="00B36D4E" w:rsidTr="00B36D4E">
        <w:trPr>
          <w:trHeight w:val="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муниципальной НПК.   Индивидуальные консультации и завершение работы по оформлению исследований</w:t>
            </w:r>
          </w:p>
        </w:tc>
      </w:tr>
      <w:tr w:rsidR="003A370B" w:rsidRPr="00B36D4E" w:rsidTr="00B36D4E">
        <w:trPr>
          <w:trHeight w:val="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муниципальном конкурсе чтецов 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370B" w:rsidRPr="00B36D4E" w:rsidTr="00B36D4E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муниципальной НПК </w:t>
            </w:r>
          </w:p>
        </w:tc>
      </w:tr>
      <w:tr w:rsidR="003A370B" w:rsidRPr="00B36D4E" w:rsidTr="00B36D4E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достижения.  Планирование на следующий уч. год.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</w:tr>
      <w:tr w:rsidR="003A370B" w:rsidRPr="00B36D4E" w:rsidTr="00B36D4E">
        <w:trPr>
          <w:trHeight w:val="5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онлайн-олимпиаде на платформе «</w:t>
            </w:r>
            <w:proofErr w:type="spellStart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370B" w:rsidRPr="00B36D4E" w:rsidRDefault="003A370B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</w:p>
        </w:tc>
      </w:tr>
      <w:tr w:rsidR="00B36D4E" w:rsidRPr="00B36D4E" w:rsidTr="00B36D4E">
        <w:trPr>
          <w:trHeight w:val="5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36D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B36D4E" w:rsidP="00BE6950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работе с одаренными детьми на сайте школы, во всероссийских, международных конкурсах</w:t>
            </w:r>
          </w:p>
        </w:tc>
      </w:tr>
      <w:tr w:rsidR="00B36D4E" w:rsidRPr="00B36D4E" w:rsidTr="00B36D4E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B36D4E" w:rsidP="00BE695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занятия с одаренными детьми на сайтах Интернет, в режиме онлайн, по </w:t>
            </w:r>
            <w:proofErr w:type="spellStart"/>
            <w:r w:rsidR="005B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ТруКонф</w:t>
            </w:r>
            <w:proofErr w:type="spellEnd"/>
          </w:p>
        </w:tc>
      </w:tr>
      <w:tr w:rsidR="00B36D4E" w:rsidRPr="00B36D4E" w:rsidTr="00B36D4E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B36D4E" w:rsidP="00BE695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  <w:tr w:rsidR="00B36D4E" w:rsidRPr="00B36D4E" w:rsidTr="00B36D4E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B36D4E" w:rsidP="00BE695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B36D4E" w:rsidRPr="00B36D4E" w:rsidTr="00B36D4E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B36D4E" w:rsidP="00BE695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 w:rsidRPr="00B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разноуровневых олимпиадах, конкурсах, марафонах</w:t>
            </w:r>
          </w:p>
        </w:tc>
      </w:tr>
      <w:tr w:rsidR="00B36D4E" w:rsidRPr="00B36D4E" w:rsidTr="00B36D4E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36D4E" w:rsidRPr="00B36D4E" w:rsidRDefault="00B36D4E" w:rsidP="00BE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6D4E" w:rsidRPr="00B36D4E" w:rsidRDefault="005B15BF" w:rsidP="00BE695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работы.</w:t>
            </w:r>
          </w:p>
        </w:tc>
      </w:tr>
    </w:tbl>
    <w:p w:rsidR="00740BBC" w:rsidRDefault="00740BBC"/>
    <w:sectPr w:rsidR="00740BBC" w:rsidSect="003A370B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260"/>
    <w:multiLevelType w:val="multilevel"/>
    <w:tmpl w:val="E3D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32E3C"/>
    <w:multiLevelType w:val="multilevel"/>
    <w:tmpl w:val="B9A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7042"/>
    <w:multiLevelType w:val="multilevel"/>
    <w:tmpl w:val="BF5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85D"/>
    <w:multiLevelType w:val="multilevel"/>
    <w:tmpl w:val="FA9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A08BF"/>
    <w:multiLevelType w:val="multilevel"/>
    <w:tmpl w:val="65A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1671"/>
    <w:multiLevelType w:val="multilevel"/>
    <w:tmpl w:val="2D3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11B8C"/>
    <w:multiLevelType w:val="multilevel"/>
    <w:tmpl w:val="18F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00F61"/>
    <w:multiLevelType w:val="hybridMultilevel"/>
    <w:tmpl w:val="53E2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72815"/>
    <w:multiLevelType w:val="hybridMultilevel"/>
    <w:tmpl w:val="F5F2C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1781143">
    <w:abstractNumId w:val="1"/>
  </w:num>
  <w:num w:numId="2" w16cid:durableId="328794327">
    <w:abstractNumId w:val="6"/>
  </w:num>
  <w:num w:numId="3" w16cid:durableId="956642390">
    <w:abstractNumId w:val="5"/>
  </w:num>
  <w:num w:numId="4" w16cid:durableId="1398093013">
    <w:abstractNumId w:val="3"/>
  </w:num>
  <w:num w:numId="5" w16cid:durableId="845942991">
    <w:abstractNumId w:val="0"/>
  </w:num>
  <w:num w:numId="6" w16cid:durableId="1914004416">
    <w:abstractNumId w:val="2"/>
  </w:num>
  <w:num w:numId="7" w16cid:durableId="754937853">
    <w:abstractNumId w:val="4"/>
  </w:num>
  <w:num w:numId="8" w16cid:durableId="1567568628">
    <w:abstractNumId w:val="7"/>
  </w:num>
  <w:num w:numId="9" w16cid:durableId="2067484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B"/>
    <w:rsid w:val="003A370B"/>
    <w:rsid w:val="005B15BF"/>
    <w:rsid w:val="006B5048"/>
    <w:rsid w:val="00740BBC"/>
    <w:rsid w:val="00B36D4E"/>
    <w:rsid w:val="00D65F5C"/>
    <w:rsid w:val="00E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DAFF"/>
  <w15:docId w15:val="{FC664981-E173-CF42-9E0A-3D1683F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6D4E"/>
    <w:rPr>
      <w:color w:val="0066CC"/>
      <w:u w:val="single"/>
    </w:rPr>
  </w:style>
  <w:style w:type="paragraph" w:styleId="a4">
    <w:name w:val="No Spacing"/>
    <w:uiPriority w:val="1"/>
    <w:qFormat/>
    <w:rsid w:val="00B36D4E"/>
    <w:pPr>
      <w:spacing w:after="0" w:line="24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sgid.com/knigi_skachat/15606-odarjonnye-deti.-sbor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Артем Филиппов</cp:lastModifiedBy>
  <cp:revision>5</cp:revision>
  <dcterms:created xsi:type="dcterms:W3CDTF">2024-11-14T11:28:00Z</dcterms:created>
  <dcterms:modified xsi:type="dcterms:W3CDTF">2024-11-14T11:34:00Z</dcterms:modified>
</cp:coreProperties>
</file>